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B77" w:rsidRDefault="00DA315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C23C67">
        <w:rPr>
          <w:rFonts w:ascii="Arial" w:eastAsia="Calibri" w:hAnsi="Arial" w:cs="Arial"/>
          <w:b/>
          <w:sz w:val="32"/>
          <w:szCs w:val="32"/>
        </w:rPr>
        <w:t>2</w:t>
      </w:r>
      <w:r w:rsidR="00C23C67">
        <w:rPr>
          <w:rFonts w:ascii="Arial" w:eastAsia="Calibri" w:hAnsi="Arial" w:cs="Arial"/>
          <w:b/>
          <w:sz w:val="32"/>
          <w:szCs w:val="32"/>
        </w:rPr>
        <w:t>5.</w:t>
      </w:r>
      <w:r w:rsidR="00C23C67">
        <w:rPr>
          <w:rFonts w:ascii="Arial" w:eastAsia="Calibri" w:hAnsi="Arial" w:cs="Arial"/>
          <w:b/>
          <w:sz w:val="32"/>
          <w:szCs w:val="32"/>
        </w:rPr>
        <w:t>10</w:t>
      </w:r>
      <w:r>
        <w:rPr>
          <w:rFonts w:ascii="Arial" w:eastAsia="Calibri" w:hAnsi="Arial" w:cs="Arial"/>
          <w:b/>
          <w:sz w:val="32"/>
          <w:szCs w:val="32"/>
        </w:rPr>
        <w:t>.2022 Г</w:t>
      </w:r>
      <w:r w:rsidR="00C23C67">
        <w:rPr>
          <w:rFonts w:ascii="Arial" w:eastAsia="Calibri" w:hAnsi="Arial" w:cs="Arial"/>
          <w:b/>
          <w:sz w:val="32"/>
          <w:szCs w:val="32"/>
        </w:rPr>
        <w:t>.№</w:t>
      </w:r>
      <w:r w:rsidR="00C23C67">
        <w:rPr>
          <w:rFonts w:ascii="Arial" w:eastAsia="Calibri" w:hAnsi="Arial" w:cs="Arial"/>
          <w:b/>
          <w:sz w:val="32"/>
          <w:szCs w:val="32"/>
        </w:rPr>
        <w:t xml:space="preserve"> 61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3D1B77" w:rsidRDefault="00C23C6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3D1B77" w:rsidRDefault="00C23C67" w:rsidP="00DA3151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DA3151">
        <w:rPr>
          <w:rFonts w:ascii="Arial" w:hAnsi="Arial" w:cs="Arial"/>
          <w:b/>
          <w:sz w:val="32"/>
          <w:szCs w:val="32"/>
        </w:rPr>
        <w:t xml:space="preserve">ОБ УТВЕРЖДЕНИИ ПОЛОЖЕНИЯ ОБ ОБЩЕСТВЕННОМ СОВЕТЕ ПО ВОПРОСАМ ЗАЩИТЫ ДЕТСТВА ПРИ АДМИНИСТРАЦИИ </w:t>
      </w:r>
      <w:r w:rsidRPr="00DA3151">
        <w:rPr>
          <w:rFonts w:ascii="Arial" w:hAnsi="Arial" w:cs="Arial"/>
          <w:b/>
          <w:sz w:val="32"/>
          <w:szCs w:val="32"/>
        </w:rPr>
        <w:t>ЗАСЛАВСКОГО</w:t>
      </w:r>
      <w:r w:rsidRPr="00DA3151">
        <w:rPr>
          <w:rFonts w:ascii="Arial" w:hAnsi="Arial" w:cs="Arial"/>
          <w:b/>
          <w:sz w:val="32"/>
          <w:szCs w:val="32"/>
        </w:rPr>
        <w:t xml:space="preserve"> МУНИЦИПАЛЬНОГО ОБРАЗОВАНИЯ</w:t>
      </w:r>
    </w:p>
    <w:p w:rsidR="00DA3151" w:rsidRPr="00DA3151" w:rsidRDefault="00DA3151" w:rsidP="00DA3151">
      <w:pPr>
        <w:pStyle w:val="a5"/>
        <w:jc w:val="center"/>
        <w:rPr>
          <w:rFonts w:ascii="Arial" w:hAnsi="Arial" w:cs="Arial"/>
          <w:b/>
          <w:sz w:val="32"/>
          <w:szCs w:val="32"/>
        </w:rPr>
      </w:pPr>
    </w:p>
    <w:p w:rsidR="003D1B77" w:rsidRDefault="00C23C6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целях осуществления мероприятий в сфере </w:t>
      </w: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>предупреждения безнадзорности, беспризорности, правонарушений и антиобщественных действий несовершеннолетних</w:t>
      </w:r>
      <w:r>
        <w:rPr>
          <w:rFonts w:ascii="Arial" w:eastAsia="Times New Roman" w:hAnsi="Arial" w:cs="Arial"/>
          <w:sz w:val="24"/>
          <w:szCs w:val="24"/>
        </w:rPr>
        <w:t>, организации работы с детьми и молодежью в поселении, в соответствии с Федера</w:t>
      </w:r>
      <w:r>
        <w:rPr>
          <w:rFonts w:ascii="Arial" w:eastAsia="Times New Roman" w:hAnsi="Arial" w:cs="Arial"/>
          <w:sz w:val="24"/>
          <w:szCs w:val="24"/>
        </w:rPr>
        <w:t xml:space="preserve">льным законом от 6 октября 2003 года </w:t>
      </w:r>
      <w:r>
        <w:rPr>
          <w:rFonts w:ascii="Arial" w:eastAsia="Times New Roman" w:hAnsi="Arial" w:cs="Arial"/>
          <w:sz w:val="24"/>
          <w:szCs w:val="24"/>
        </w:rPr>
        <w:br/>
        <w:t>№ 131-ФЗ «Об общих принципах организации местного самоуправления в Российской Федерации», Федеральным законом от 21 июля 2014 года № 212-ФЗ «Об основах общественного контроля в Российской Федерации», Федеральным законо</w:t>
      </w:r>
      <w:r>
        <w:rPr>
          <w:rFonts w:ascii="Arial" w:eastAsia="Times New Roman" w:hAnsi="Arial" w:cs="Arial"/>
          <w:sz w:val="24"/>
          <w:szCs w:val="24"/>
        </w:rPr>
        <w:t xml:space="preserve">м от 23 июня 2016 года № 182-ФЗ «Об основах системы профилактики правонарушений в Российской Федерации», администрация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3D1B77" w:rsidRPr="00DA3151" w:rsidRDefault="003D1B7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</w:rPr>
      </w:pPr>
    </w:p>
    <w:p w:rsidR="003D1B77" w:rsidRPr="00DA3151" w:rsidRDefault="00C23C67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DA3151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3D1B77" w:rsidRPr="00DA3151" w:rsidRDefault="003D1B7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30"/>
          <w:szCs w:val="30"/>
        </w:rPr>
      </w:pPr>
    </w:p>
    <w:p w:rsidR="003D1B77" w:rsidRDefault="00C23C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Утвердить Положение об общественном совете по вопросам защиты детства при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муниципального образования</w:t>
      </w: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(далее – Положение)</w:t>
      </w: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(прилагается).</w:t>
      </w:r>
    </w:p>
    <w:p w:rsidR="003D1B77" w:rsidRDefault="00C23C67">
      <w:pPr>
        <w:suppressAutoHyphens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Утвердить состав общественного совета по вопросам защиты детства при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</w:t>
      </w:r>
      <w:r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 xml:space="preserve">муниципального образования </w:t>
      </w:r>
      <w:r>
        <w:rPr>
          <w:rFonts w:ascii="Arial" w:eastAsia="Times New Roman" w:hAnsi="Arial" w:cs="Arial"/>
          <w:sz w:val="24"/>
          <w:szCs w:val="24"/>
        </w:rPr>
        <w:t>(прилагается).</w:t>
      </w:r>
    </w:p>
    <w:p w:rsidR="003D1B77" w:rsidRDefault="00C23C67">
      <w:pPr>
        <w:suppressAutoHyphens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 Признать утратившим силу постановление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 от </w:t>
      </w:r>
      <w:r>
        <w:rPr>
          <w:rFonts w:ascii="Arial" w:eastAsia="Times New Roman" w:hAnsi="Arial" w:cs="Arial"/>
          <w:sz w:val="24"/>
          <w:szCs w:val="24"/>
        </w:rPr>
        <w:t>31</w:t>
      </w:r>
      <w:r>
        <w:rPr>
          <w:rFonts w:ascii="Arial" w:eastAsia="Times New Roman" w:hAnsi="Arial" w:cs="Arial"/>
          <w:sz w:val="24"/>
          <w:szCs w:val="24"/>
        </w:rPr>
        <w:t>.0</w:t>
      </w:r>
      <w:r>
        <w:rPr>
          <w:rFonts w:ascii="Arial" w:eastAsia="Times New Roman" w:hAnsi="Arial" w:cs="Arial"/>
          <w:sz w:val="24"/>
          <w:szCs w:val="24"/>
        </w:rPr>
        <w:t>7</w:t>
      </w:r>
      <w:r>
        <w:rPr>
          <w:rFonts w:ascii="Arial" w:eastAsia="Times New Roman" w:hAnsi="Arial" w:cs="Arial"/>
          <w:sz w:val="24"/>
          <w:szCs w:val="24"/>
        </w:rPr>
        <w:t>.20</w:t>
      </w:r>
      <w:r>
        <w:rPr>
          <w:rFonts w:ascii="Arial" w:eastAsia="Times New Roman" w:hAnsi="Arial" w:cs="Arial"/>
          <w:sz w:val="24"/>
          <w:szCs w:val="24"/>
        </w:rPr>
        <w:t>12</w:t>
      </w:r>
      <w:r>
        <w:rPr>
          <w:rFonts w:ascii="Arial" w:eastAsia="Times New Roman" w:hAnsi="Arial" w:cs="Arial"/>
          <w:sz w:val="24"/>
          <w:szCs w:val="24"/>
        </w:rPr>
        <w:t xml:space="preserve"> г № </w:t>
      </w:r>
      <w:r>
        <w:rPr>
          <w:rFonts w:ascii="Arial" w:eastAsia="Times New Roman" w:hAnsi="Arial" w:cs="Arial"/>
          <w:sz w:val="24"/>
          <w:szCs w:val="24"/>
        </w:rPr>
        <w:t>74</w:t>
      </w:r>
      <w:r>
        <w:rPr>
          <w:rFonts w:ascii="Arial" w:eastAsia="Times New Roman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Об утверждении положения об общественных комиссиях по делам несовершеннолетних и защите их</w:t>
      </w:r>
      <w:r>
        <w:rPr>
          <w:rFonts w:ascii="Arial" w:hAnsi="Arial" w:cs="Arial"/>
          <w:sz w:val="24"/>
          <w:szCs w:val="24"/>
        </w:rPr>
        <w:t xml:space="preserve"> прав</w:t>
      </w:r>
      <w:r>
        <w:rPr>
          <w:rFonts w:ascii="Arial" w:hAnsi="Arial" w:cs="Arial"/>
          <w:sz w:val="24"/>
          <w:szCs w:val="24"/>
        </w:rPr>
        <w:t>»</w:t>
      </w:r>
      <w:r w:rsidR="00DA3151">
        <w:rPr>
          <w:rFonts w:ascii="Arial" w:hAnsi="Arial" w:cs="Arial"/>
          <w:sz w:val="24"/>
          <w:szCs w:val="24"/>
        </w:rPr>
        <w:t>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Опубликовать настоящее Постановление в печатном средстве массовой информации населения «</w:t>
      </w:r>
      <w:r>
        <w:rPr>
          <w:rFonts w:ascii="Arial" w:hAnsi="Arial" w:cs="Arial"/>
          <w:sz w:val="24"/>
          <w:szCs w:val="24"/>
        </w:rPr>
        <w:t>вестник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 – телекоммуникационной сети «Интернет».</w:t>
      </w:r>
    </w:p>
    <w:p w:rsidR="003D1B77" w:rsidRDefault="00C23C67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 Настоящее постановление вступает в силу со дня его подписания.</w:t>
      </w:r>
    </w:p>
    <w:p w:rsidR="003D1B77" w:rsidRDefault="003D1B7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D1B77" w:rsidRDefault="003D1B7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</w:p>
    <w:p w:rsidR="00DA3151" w:rsidRDefault="00C23C6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муниципального образо</w:t>
      </w:r>
      <w:r w:rsidR="00DA3151">
        <w:rPr>
          <w:rFonts w:ascii="Arial" w:eastAsia="Times New Roman" w:hAnsi="Arial" w:cs="Arial"/>
          <w:sz w:val="24"/>
          <w:szCs w:val="24"/>
        </w:rPr>
        <w:t>вания</w:t>
      </w:r>
    </w:p>
    <w:p w:rsidR="003D1B77" w:rsidRDefault="00C23C6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3D1B77" w:rsidSect="00DA3151">
          <w:pgSz w:w="11906" w:h="16838"/>
          <w:pgMar w:top="709" w:right="567" w:bottom="709" w:left="1701" w:header="0" w:footer="0" w:gutter="0"/>
          <w:cols w:space="708"/>
          <w:docGrid w:linePitch="381"/>
        </w:sectPr>
      </w:pPr>
      <w:r>
        <w:rPr>
          <w:rFonts w:ascii="Arial" w:eastAsia="Times New Roman" w:hAnsi="Arial" w:cs="Arial"/>
          <w:sz w:val="24"/>
          <w:szCs w:val="24"/>
        </w:rPr>
        <w:t>Е</w:t>
      </w:r>
      <w:r>
        <w:rPr>
          <w:rFonts w:ascii="Arial" w:eastAsia="Times New Roman" w:hAnsi="Arial" w:cs="Arial"/>
          <w:sz w:val="24"/>
          <w:szCs w:val="24"/>
        </w:rPr>
        <w:t xml:space="preserve">.М.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tbl>
      <w:tblPr>
        <w:tblW w:w="4860" w:type="dxa"/>
        <w:tblInd w:w="4788" w:type="dxa"/>
        <w:tblLook w:val="04A0" w:firstRow="1" w:lastRow="0" w:firstColumn="1" w:lastColumn="0" w:noHBand="0" w:noVBand="1"/>
      </w:tblPr>
      <w:tblGrid>
        <w:gridCol w:w="4860"/>
      </w:tblGrid>
      <w:tr w:rsidR="003D1B77">
        <w:tc>
          <w:tcPr>
            <w:tcW w:w="4860" w:type="dxa"/>
            <w:shd w:val="clear" w:color="auto" w:fill="auto"/>
          </w:tcPr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lastRenderedPageBreak/>
              <w:t>Приложение 1</w:t>
            </w:r>
          </w:p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к постановлению администрации </w:t>
            </w:r>
            <w:proofErr w:type="spellStart"/>
            <w:r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</w:rPr>
              <w:t xml:space="preserve"> муниципального образования  </w:t>
            </w:r>
          </w:p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от «</w:t>
            </w:r>
            <w:r>
              <w:rPr>
                <w:rFonts w:ascii="Courier New" w:eastAsia="Times New Roman" w:hAnsi="Courier New" w:cs="Courier New"/>
              </w:rPr>
              <w:t>25</w:t>
            </w:r>
            <w:r>
              <w:rPr>
                <w:rFonts w:ascii="Courier New" w:eastAsia="Times New Roman" w:hAnsi="Courier New" w:cs="Courier New"/>
              </w:rPr>
              <w:t xml:space="preserve">» </w:t>
            </w:r>
            <w:r>
              <w:rPr>
                <w:rFonts w:ascii="Courier New" w:eastAsia="Times New Roman" w:hAnsi="Courier New" w:cs="Courier New"/>
              </w:rPr>
              <w:t>ок</w:t>
            </w:r>
            <w:r>
              <w:rPr>
                <w:rFonts w:ascii="Courier New" w:eastAsia="Times New Roman" w:hAnsi="Courier New" w:cs="Courier New"/>
              </w:rPr>
              <w:t xml:space="preserve">тября 2022года № </w:t>
            </w:r>
            <w:r>
              <w:rPr>
                <w:rFonts w:ascii="Courier New" w:eastAsia="Times New Roman" w:hAnsi="Courier New" w:cs="Courier New"/>
              </w:rPr>
              <w:t>61</w:t>
            </w:r>
          </w:p>
          <w:p w:rsidR="003D1B77" w:rsidRDefault="003D1B77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</w:tr>
    </w:tbl>
    <w:p w:rsidR="003D1B77" w:rsidRDefault="003D1B77" w:rsidP="00DA315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Положение об общественном совете по вопросам защиты детства при администрации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</w:rPr>
        <w:t xml:space="preserve"> муниципального образования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I. Общие положения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3D1B77" w:rsidRDefault="00C23C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Общественный совет по вопросам защиты детства при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 (далее – Совет), является постоянно действующим совещательным органом при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(далее - поселение), </w:t>
      </w:r>
      <w:r>
        <w:rPr>
          <w:rFonts w:ascii="Arial" w:eastAsia="Times New Roman" w:hAnsi="Arial" w:cs="Arial"/>
          <w:sz w:val="24"/>
          <w:szCs w:val="24"/>
        </w:rPr>
        <w:t>образуемым в целях</w:t>
      </w:r>
      <w:r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оказания содействия органам и учреждениям системы профилактики безнадзорности и правонарушений несовершеннолетних (далее – субъекты системы профилактики), осуществляющим деятельность на территории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 в</w:t>
      </w:r>
      <w:r>
        <w:rPr>
          <w:rFonts w:ascii="Arial" w:eastAsia="Times New Roman" w:hAnsi="Arial" w:cs="Arial"/>
          <w:sz w:val="24"/>
          <w:szCs w:val="24"/>
        </w:rPr>
        <w:t xml:space="preserve"> принятии ими мер, направленных на </w:t>
      </w: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>предупреждение безнадзорности, беспризорности, правонарушений и антиобщественных действий несовершеннолетних</w:t>
      </w:r>
      <w:r>
        <w:rPr>
          <w:rFonts w:ascii="Arial" w:eastAsia="Times New Roman" w:hAnsi="Arial" w:cs="Arial"/>
          <w:sz w:val="24"/>
          <w:szCs w:val="24"/>
        </w:rPr>
        <w:t>, защиту их прав и законных интересов несовершеннолетних, организации работы с детьми и молодежью в поселении.</w:t>
      </w:r>
    </w:p>
    <w:p w:rsidR="003D1B77" w:rsidRDefault="00C23C6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</w:t>
      </w:r>
      <w:r>
        <w:rPr>
          <w:rFonts w:ascii="Arial" w:eastAsia="Times New Roman" w:hAnsi="Arial" w:cs="Arial"/>
          <w:sz w:val="24"/>
          <w:szCs w:val="24"/>
        </w:rPr>
        <w:t xml:space="preserve"> Совет в своей деятельности руководствуется Конституцией Российской Федерации, федеральными законами от 6 октября 2003 года </w:t>
      </w:r>
      <w:r>
        <w:rPr>
          <w:rFonts w:ascii="Arial" w:eastAsia="Times New Roman" w:hAnsi="Arial" w:cs="Arial"/>
          <w:sz w:val="24"/>
          <w:szCs w:val="24"/>
        </w:rPr>
        <w:br/>
        <w:t xml:space="preserve">№ 131-ФЗ «Об общих принципах организации местного самоуправления в Российской Федерации», Федеральным законом от 21 июля 2014 года </w:t>
      </w:r>
      <w:r>
        <w:rPr>
          <w:rFonts w:ascii="Arial" w:eastAsia="Times New Roman" w:hAnsi="Arial" w:cs="Arial"/>
          <w:sz w:val="24"/>
          <w:szCs w:val="24"/>
        </w:rPr>
        <w:br/>
        <w:t xml:space="preserve">№ 212-ФЗ «Об основах общественного контроля в Российской Федерации», </w:t>
      </w:r>
      <w:r>
        <w:rPr>
          <w:rFonts w:ascii="Arial" w:eastAsia="Times New Roman" w:hAnsi="Arial" w:cs="Arial"/>
          <w:sz w:val="24"/>
          <w:szCs w:val="24"/>
        </w:rPr>
        <w:br/>
        <w:t>от 23 июня 2016 года № 182-ФЗ «Об основах системы профилактики правонарушений в Российской Федерации», от 24 июня 1999 года № 120-ФЗ «Об основах системы профилактики безнадзорности и пр</w:t>
      </w:r>
      <w:r>
        <w:rPr>
          <w:rFonts w:ascii="Arial" w:eastAsia="Times New Roman" w:hAnsi="Arial" w:cs="Arial"/>
          <w:sz w:val="24"/>
          <w:szCs w:val="24"/>
        </w:rPr>
        <w:t>авонарушений несовершеннолетних», Федеральным законом от 27 июля 2006 года № 152-ФЗ «О персональных данных» (да</w:t>
      </w:r>
      <w:r w:rsidR="00DA3151">
        <w:rPr>
          <w:rFonts w:ascii="Arial" w:eastAsia="Times New Roman" w:hAnsi="Arial" w:cs="Arial"/>
          <w:sz w:val="24"/>
          <w:szCs w:val="24"/>
        </w:rPr>
        <w:t>лее – ФЗ о персональных данных)</w:t>
      </w:r>
      <w:r>
        <w:rPr>
          <w:rFonts w:ascii="Arial" w:eastAsia="Times New Roman" w:hAnsi="Arial" w:cs="Arial"/>
          <w:sz w:val="24"/>
          <w:szCs w:val="24"/>
        </w:rPr>
        <w:t>, Законом Иркутской области от 12 ноября 2007 года № 100-оз «О порядке создания и осуществления деятельности коми</w:t>
      </w:r>
      <w:r>
        <w:rPr>
          <w:rFonts w:ascii="Arial" w:eastAsia="Times New Roman" w:hAnsi="Arial" w:cs="Arial"/>
          <w:sz w:val="24"/>
          <w:szCs w:val="24"/>
        </w:rPr>
        <w:t>ссий по делам несовершеннолетних и защите их прав в Иркутской области», Законом Иркутской области от 5 марта 2010 года № 7-ОЗ «Об отдельных мерах по защите детей от факторов, негативно влияющих на их физическое, интеллектуальное, психическое, духовное и нр</w:t>
      </w:r>
      <w:r>
        <w:rPr>
          <w:rFonts w:ascii="Arial" w:eastAsia="Times New Roman" w:hAnsi="Arial" w:cs="Arial"/>
          <w:sz w:val="24"/>
          <w:szCs w:val="24"/>
        </w:rPr>
        <w:t>авственное развитие, в Иркутской области» (далее – Закон Иркутской области № 7-ОЗ), иными федеральными и областными нормативными правовыми актами, а также настоящим Положением.</w:t>
      </w:r>
    </w:p>
    <w:p w:rsidR="003D1B77" w:rsidRDefault="00C23C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 Деятельность Совета основывается на принципах законности, демократизма, откр</w:t>
      </w:r>
      <w:r>
        <w:rPr>
          <w:rFonts w:ascii="Arial" w:eastAsia="Times New Roman" w:hAnsi="Arial" w:cs="Arial"/>
          <w:sz w:val="24"/>
          <w:szCs w:val="24"/>
        </w:rPr>
        <w:t>ытости, свободного обсуждения и коллективного решения совместных вопросов, с соблюдением конфиденциальности полученной в процессе деятельности информации о несовершеннолетних, родителях (законных пред</w:t>
      </w:r>
      <w:r w:rsidR="00DA3151">
        <w:rPr>
          <w:rFonts w:ascii="Arial" w:eastAsia="Times New Roman" w:hAnsi="Arial" w:cs="Arial"/>
          <w:sz w:val="24"/>
          <w:szCs w:val="24"/>
        </w:rPr>
        <w:t>ставителях) несовершеннолетних.</w:t>
      </w:r>
    </w:p>
    <w:p w:rsidR="003D1B77" w:rsidRDefault="003D1B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D1B77" w:rsidRDefault="00DA31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II. Задача Совета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5.</w:t>
      </w:r>
      <w:r>
        <w:rPr>
          <w:rFonts w:ascii="Arial" w:eastAsia="Times New Roman" w:hAnsi="Arial" w:cs="Arial"/>
          <w:sz w:val="24"/>
          <w:szCs w:val="24"/>
        </w:rPr>
        <w:t xml:space="preserve"> Основной задачей Совета является оказание содействия субъектам системы профилактики в принятии ими мер, направленных на предупреждение безнадзорности, правонарушений и антиобщественных действий </w:t>
      </w:r>
      <w:r>
        <w:rPr>
          <w:rFonts w:ascii="Arial" w:eastAsia="Times New Roman" w:hAnsi="Arial" w:cs="Arial"/>
          <w:sz w:val="24"/>
          <w:szCs w:val="24"/>
        </w:rPr>
        <w:lastRenderedPageBreak/>
        <w:t>несовершеннолетних, защиту их прав и законных интересов в пос</w:t>
      </w:r>
      <w:r>
        <w:rPr>
          <w:rFonts w:ascii="Arial" w:eastAsia="Times New Roman" w:hAnsi="Arial" w:cs="Arial"/>
          <w:sz w:val="24"/>
          <w:szCs w:val="24"/>
        </w:rPr>
        <w:t>елении, организации работы с детьми и молодежью в поселении.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>III</w:t>
      </w:r>
      <w:r>
        <w:rPr>
          <w:rFonts w:ascii="Arial" w:eastAsia="Times New Roman" w:hAnsi="Arial" w:cs="Arial"/>
          <w:sz w:val="24"/>
          <w:szCs w:val="24"/>
        </w:rPr>
        <w:t>. Права Совета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 Совет для выполнения основной задачи вправе: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принимать решения по направлениям своей деятельности и осуществлять контроль за реализацией решений Совета;</w:t>
      </w:r>
    </w:p>
    <w:p w:rsidR="003D1B77" w:rsidRDefault="00C23C6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осуществлять</w:t>
      </w:r>
      <w:r>
        <w:rPr>
          <w:rFonts w:ascii="Arial" w:eastAsia="Times New Roman" w:hAnsi="Arial" w:cs="Arial"/>
          <w:sz w:val="24"/>
          <w:szCs w:val="24"/>
        </w:rPr>
        <w:t xml:space="preserve"> взаимодействие с районной комиссией по делам несовершеннолетних и защите их прав муниципального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</w:rPr>
        <w:t>Балаганского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(далее – Муниципальная комиссия), иными субъектами системы профилактики, органом местного самоуправления и представительным орг</w:t>
      </w:r>
      <w:r>
        <w:rPr>
          <w:rFonts w:ascii="Arial" w:eastAsia="Times New Roman" w:hAnsi="Arial" w:cs="Arial"/>
          <w:sz w:val="24"/>
          <w:szCs w:val="24"/>
        </w:rPr>
        <w:t>аном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Балаганского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района, правоохранительными органами, а также общественными и иными объединениями и организациями;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участвовать в заседании Муниципальной комиссии, выносить на обсуждение вопрос о ненадлежащем исполнении родителями (законными представит</w:t>
      </w:r>
      <w:r>
        <w:rPr>
          <w:rFonts w:ascii="Arial" w:eastAsia="Times New Roman" w:hAnsi="Arial" w:cs="Arial"/>
          <w:sz w:val="24"/>
          <w:szCs w:val="24"/>
        </w:rPr>
        <w:t xml:space="preserve">елями) несовершеннолетних, проживающих в поселении, своих родительских обязанностей, о совершении несовершеннолетними антиобщественных действий, повторных правонарушений, общественно опасных деяний, преступлений, в целях принятия Муниципальной комиссией к </w:t>
      </w:r>
      <w:r>
        <w:rPr>
          <w:rFonts w:ascii="Arial" w:eastAsia="Times New Roman" w:hAnsi="Arial" w:cs="Arial"/>
          <w:sz w:val="24"/>
          <w:szCs w:val="24"/>
        </w:rPr>
        <w:t>ним мер, предусмотренных федеральным и областным законодательством;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4) направлять обращения в Муниципальную комиссию, иные субъекты системы профилактики о необходимости оказания помощи семьям, имеющим несовершеннолетних детей и находящимся в социально </w:t>
      </w:r>
      <w:r>
        <w:rPr>
          <w:rFonts w:ascii="Arial" w:eastAsia="Times New Roman" w:hAnsi="Arial" w:cs="Arial"/>
          <w:sz w:val="24"/>
          <w:szCs w:val="24"/>
        </w:rPr>
        <w:t>опасном положении (далее – СОП) или в трудной жизненной ситуации (далее – ТЖС), проживающим в поселении;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запрашивать необходимую для осуществления своих полномочий информацию из организаций;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осуществлять незамедлительное (с использованием любых средс</w:t>
      </w:r>
      <w:r>
        <w:rPr>
          <w:rFonts w:ascii="Arial" w:eastAsia="Times New Roman" w:hAnsi="Arial" w:cs="Arial"/>
          <w:sz w:val="24"/>
          <w:szCs w:val="24"/>
        </w:rPr>
        <w:t>тв связи и доставки) информирование Муниципальной комиссии, иных субъектов системы профилактики о фактах нарушения прав и законных интересов несовершеннолетних, а также о выявлении в поселении: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безнадзорных, беспризорных несовершеннолетних, а также занимаю</w:t>
      </w:r>
      <w:r>
        <w:rPr>
          <w:rFonts w:ascii="Arial" w:eastAsia="Times New Roman" w:hAnsi="Arial" w:cs="Arial"/>
          <w:sz w:val="24"/>
          <w:szCs w:val="24"/>
        </w:rPr>
        <w:t>щихся бродяжничеством и (или) попрошайничеством;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семей, имеющих признаки нахождения в СОП или ТЖС;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семей, несовершеннолетние члены которых нуждаются в социальных услугах;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фактов жестокого обращения с несовершеннолетними;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фактов реализации несовершеннолетни</w:t>
      </w:r>
      <w:r>
        <w:rPr>
          <w:rFonts w:ascii="Arial" w:eastAsia="Times New Roman" w:hAnsi="Arial" w:cs="Arial"/>
          <w:sz w:val="24"/>
          <w:szCs w:val="24"/>
        </w:rPr>
        <w:t>м алкогольной и спиртосодержащей продукции, наркотических средств, психотропных и (или) одурманивающих веществ;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несовершеннолетних, уклоняющихся от учебы или работы;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несовершеннолетних, самовольно оставивших семью; 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несовершеннолетних в местах, указанных в</w:t>
      </w:r>
      <w:r>
        <w:rPr>
          <w:rFonts w:ascii="Arial" w:eastAsia="Times New Roman" w:hAnsi="Arial" w:cs="Arial"/>
          <w:sz w:val="24"/>
          <w:szCs w:val="24"/>
        </w:rPr>
        <w:t xml:space="preserve"> статье 2 Закона Иркутской области № 7-ОЗ;</w:t>
      </w:r>
    </w:p>
    <w:p w:rsidR="003D1B77" w:rsidRDefault="00C23C67">
      <w:pPr>
        <w:suppressAutoHyphens/>
        <w:autoSpaceDE w:val="0"/>
        <w:autoSpaceDN w:val="0"/>
        <w:adjustRightInd w:val="0"/>
        <w:spacing w:after="0" w:line="240" w:lineRule="auto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лиц, вовлекающих несовершеннолетних в совершение преступлений, других противоправных и (или) </w:t>
      </w:r>
      <w:proofErr w:type="gramStart"/>
      <w:r>
        <w:rPr>
          <w:rFonts w:ascii="Arial" w:eastAsia="Times New Roman" w:hAnsi="Arial" w:cs="Arial"/>
          <w:sz w:val="24"/>
          <w:szCs w:val="24"/>
        </w:rPr>
        <w:t>антиобщественных действий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либо склоняющих их к суицидальным действиям;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7) вносить предложения в Муниципальную комиссию, </w:t>
      </w:r>
      <w:r>
        <w:rPr>
          <w:rFonts w:ascii="Arial" w:eastAsia="Times New Roman" w:hAnsi="Arial" w:cs="Arial"/>
          <w:sz w:val="24"/>
          <w:szCs w:val="24"/>
        </w:rPr>
        <w:t xml:space="preserve">иным субъектам системы профилактики о необходимости проведения ими индивидуальной профилактической работы в отношении несовершеннолетнего и его родителей (законных представителей), семей, находящихся в СОП, об оказании им </w:t>
      </w:r>
      <w:r>
        <w:rPr>
          <w:rFonts w:ascii="Arial" w:eastAsia="Times New Roman" w:hAnsi="Arial" w:cs="Arial"/>
          <w:sz w:val="24"/>
          <w:szCs w:val="24"/>
        </w:rPr>
        <w:lastRenderedPageBreak/>
        <w:t>социальных услуг и помощи в устано</w:t>
      </w:r>
      <w:r>
        <w:rPr>
          <w:rFonts w:ascii="Arial" w:eastAsia="Times New Roman" w:hAnsi="Arial" w:cs="Arial"/>
          <w:sz w:val="24"/>
          <w:szCs w:val="24"/>
        </w:rPr>
        <w:t>вленном законодательством порядке, осуществлении лечебно-профилактических, реабилитационных, иных мер в отношении них в случаях, предусмотренных федеральным и областным законодательством;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8) принимать участие в рабочих совещаниях, иных мероприятиях, провод</w:t>
      </w:r>
      <w:r>
        <w:rPr>
          <w:rFonts w:ascii="Arial" w:eastAsia="Times New Roman" w:hAnsi="Arial" w:cs="Arial"/>
          <w:sz w:val="24"/>
          <w:szCs w:val="24"/>
        </w:rPr>
        <w:t>имых в Балаганском районе.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9) проводить информационно-просветительскую, профилактическую, консультационную работу (беседы, встречи и т.д.) с несовершеннолетними, родителями (законными представителями) несовершеннолетних и иными лицами, в том числе в целях </w:t>
      </w:r>
      <w:r>
        <w:rPr>
          <w:rFonts w:ascii="Arial" w:eastAsia="Times New Roman" w:hAnsi="Arial" w:cs="Arial"/>
          <w:sz w:val="24"/>
          <w:szCs w:val="24"/>
        </w:rPr>
        <w:t>установления обстоятельств, способствовавших возникновению фактов, указанных в подпункте 6 пункта 6 настоящего Положения;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10) участвовать в организации и проведении в поселении профилактических мероприятий с детьми и молодежью;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11) посещать по месту житель</w:t>
      </w:r>
      <w:r>
        <w:rPr>
          <w:rFonts w:ascii="Arial" w:eastAsia="Times New Roman" w:hAnsi="Arial" w:cs="Arial"/>
          <w:sz w:val="24"/>
          <w:szCs w:val="24"/>
        </w:rPr>
        <w:t>ства семьи, имеющие признаки нахождения в СОП или ТЖС, семьи, находящиеся в социально опасном положении, а также несовершеннолетних, состоящих на различных видах профилактического учета, по месту их жительства с согласия их родителей (законных представител</w:t>
      </w:r>
      <w:r>
        <w:rPr>
          <w:rFonts w:ascii="Arial" w:eastAsia="Times New Roman" w:hAnsi="Arial" w:cs="Arial"/>
          <w:sz w:val="24"/>
          <w:szCs w:val="24"/>
        </w:rPr>
        <w:t>ей);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12) рассматривать на заседании Совета следующие вопросы: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 безнадзорности, правонарушениях и антиобщественных действиях несовершеннолетних в поселении;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 организации в поселении занятости несовершеннолетних, их досуга, отдыха, в том числе в каникуляр</w:t>
      </w:r>
      <w:r>
        <w:rPr>
          <w:rFonts w:ascii="Arial" w:eastAsia="Times New Roman" w:hAnsi="Arial" w:cs="Arial"/>
          <w:sz w:val="24"/>
          <w:szCs w:val="24"/>
        </w:rPr>
        <w:t>ный период, о дополнительном образовании детей, привлечении их к общ</w:t>
      </w:r>
      <w:r w:rsidR="00DA3151">
        <w:rPr>
          <w:rFonts w:ascii="Arial" w:eastAsia="Times New Roman" w:hAnsi="Arial" w:cs="Arial"/>
          <w:sz w:val="24"/>
          <w:szCs w:val="24"/>
        </w:rPr>
        <w:t>ественно полезной деятельности;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 состоянии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воспитательно</w:t>
      </w:r>
      <w:proofErr w:type="spellEnd"/>
      <w:r>
        <w:rPr>
          <w:rFonts w:ascii="Arial" w:eastAsia="Times New Roman" w:hAnsi="Arial" w:cs="Arial"/>
          <w:sz w:val="24"/>
          <w:szCs w:val="24"/>
        </w:rPr>
        <w:t>-профилактической работы с несовершеннолетними в образовательных, культурно-просветительских, спортивных организациях независимо о</w:t>
      </w:r>
      <w:r>
        <w:rPr>
          <w:rFonts w:ascii="Arial" w:eastAsia="Times New Roman" w:hAnsi="Arial" w:cs="Arial"/>
          <w:sz w:val="24"/>
          <w:szCs w:val="24"/>
        </w:rPr>
        <w:t>т их организационно-правовых форм и форм собственности;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 раннем выявлении семей, имеющих признаки нахождения в СОП или ТЖС, семей, несовершеннолетние члены которых нуждаются в социальных услугах;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 результатах посещения семей, имеющих признаки нахождения </w:t>
      </w:r>
      <w:r>
        <w:rPr>
          <w:rFonts w:ascii="Arial" w:eastAsia="Times New Roman" w:hAnsi="Arial" w:cs="Arial"/>
          <w:sz w:val="24"/>
          <w:szCs w:val="24"/>
        </w:rPr>
        <w:t>в СОП или ТЖС, семей, находящихся в социально опасном положении, а также несовершеннолетних, состоящих на различных видах профилактического учета;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иные вопросы, связанные с реализацией основной задачи, указанной в пункте 5 настоящего Положения.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7. </w:t>
      </w:r>
      <w:r>
        <w:rPr>
          <w:rFonts w:ascii="Arial" w:eastAsia="Times New Roman" w:hAnsi="Arial" w:cs="Arial"/>
          <w:sz w:val="24"/>
          <w:szCs w:val="24"/>
        </w:rPr>
        <w:t>Выявление фактов и обстоятельств, указанных в подпункте 6 пункта 6 настоящего Положения, вправе осуществляться Советом в ходе исполнения основной деятельности, участия в рейдовых или профилактических мероприятиях, акциях и других мероприятиях, проводимых в</w:t>
      </w:r>
      <w:r>
        <w:rPr>
          <w:rFonts w:ascii="Arial" w:eastAsia="Times New Roman" w:hAnsi="Arial" w:cs="Arial"/>
          <w:sz w:val="24"/>
          <w:szCs w:val="24"/>
        </w:rPr>
        <w:t xml:space="preserve"> поселении, а также при получении сообщений либо информации от физических и (или) юридических лиц, из средств массовой информации, в том числе размещенной в информационно-телекоммуникационной сети «Интернет», из иных общедоступных источников.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8. Совет не в</w:t>
      </w:r>
      <w:r>
        <w:rPr>
          <w:rFonts w:ascii="Arial" w:eastAsia="Times New Roman" w:hAnsi="Arial" w:cs="Arial"/>
          <w:sz w:val="24"/>
          <w:szCs w:val="24"/>
        </w:rPr>
        <w:t xml:space="preserve">праве выносить решения о привлечении граждан к </w:t>
      </w:r>
      <w:r>
        <w:rPr>
          <w:rFonts w:ascii="Arial" w:eastAsia="Times New Roman" w:hAnsi="Arial" w:cs="Arial"/>
          <w:sz w:val="24"/>
          <w:szCs w:val="24"/>
        </w:rPr>
        <w:br/>
        <w:t>ка</w:t>
      </w:r>
      <w:r w:rsidR="00DA3151">
        <w:rPr>
          <w:rFonts w:ascii="Arial" w:eastAsia="Times New Roman" w:hAnsi="Arial" w:cs="Arial"/>
          <w:sz w:val="24"/>
          <w:szCs w:val="24"/>
        </w:rPr>
        <w:t>кому-либо виду ответственности.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IV</w:t>
      </w:r>
      <w:r>
        <w:rPr>
          <w:rFonts w:ascii="Arial" w:eastAsia="Times New Roman" w:hAnsi="Arial" w:cs="Arial"/>
          <w:sz w:val="24"/>
          <w:szCs w:val="24"/>
        </w:rPr>
        <w:t>. Формирование Совета</w:t>
      </w:r>
    </w:p>
    <w:p w:rsidR="003D1B77" w:rsidRDefault="003D1B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9. Состав членов Совета формируется из числа представителей администрации поселения, образовательной организации (директор, завуч, социальный педаг</w:t>
      </w:r>
      <w:r>
        <w:rPr>
          <w:rFonts w:ascii="Arial" w:eastAsia="Times New Roman" w:hAnsi="Arial" w:cs="Arial"/>
          <w:sz w:val="24"/>
          <w:szCs w:val="24"/>
        </w:rPr>
        <w:t xml:space="preserve">ог), социальной службы (социальный участковый, сотрудник учреждения социального обслуживания или социальной защиты населения), медицинской организации (фельдшер, педиатр), организаций культуры, по согласованию сотрудников органов внутренних дел (инспектор </w:t>
      </w:r>
      <w:r>
        <w:rPr>
          <w:rFonts w:ascii="Arial" w:eastAsia="Times New Roman" w:hAnsi="Arial" w:cs="Arial"/>
          <w:sz w:val="24"/>
          <w:szCs w:val="24"/>
        </w:rPr>
        <w:t xml:space="preserve">подразделения по </w:t>
      </w:r>
      <w:r>
        <w:rPr>
          <w:rFonts w:ascii="Arial" w:eastAsia="Times New Roman" w:hAnsi="Arial" w:cs="Arial"/>
          <w:sz w:val="24"/>
          <w:szCs w:val="24"/>
        </w:rPr>
        <w:lastRenderedPageBreak/>
        <w:t>делам несовершеннолетних, участковый уполномоченный полиции), общественных объединений и организаций, деятельность которых направлена на профилактику безнадзорности и правонарушений несовершеннолетних, семейного неблагополучия, а также деп</w:t>
      </w:r>
      <w:r>
        <w:rPr>
          <w:rFonts w:ascii="Arial" w:eastAsia="Times New Roman" w:hAnsi="Arial" w:cs="Arial"/>
          <w:sz w:val="24"/>
          <w:szCs w:val="24"/>
        </w:rPr>
        <w:t>утатов представительных органов местного самоуправления, представителей трудовых коллективов, волонтерских организаций, военнослужащих и иных лиц, соответствующих требованиям, предусмотренным пунктом 12 настоящего Положения.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10. В состав Совета входят пред</w:t>
      </w:r>
      <w:r>
        <w:rPr>
          <w:rFonts w:ascii="Arial" w:eastAsia="Times New Roman" w:hAnsi="Arial" w:cs="Arial"/>
          <w:sz w:val="24"/>
          <w:szCs w:val="24"/>
        </w:rPr>
        <w:t>седатель, заместитель председателя, секретарь и члены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11. Количество членов Совета не мож</w:t>
      </w:r>
      <w:r w:rsidR="00DA3151">
        <w:rPr>
          <w:rFonts w:ascii="Arial" w:eastAsia="Times New Roman" w:hAnsi="Arial" w:cs="Arial"/>
          <w:sz w:val="24"/>
          <w:szCs w:val="24"/>
        </w:rPr>
        <w:t>ет быть менее чем пять человек.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12. Председателем, заместителем председателя, секретарем и членом Совета может быть гражданин Российской Федерации, достигший </w:t>
      </w:r>
      <w:r>
        <w:rPr>
          <w:rFonts w:ascii="Arial" w:eastAsia="Times New Roman" w:hAnsi="Arial" w:cs="Arial"/>
          <w:sz w:val="24"/>
          <w:szCs w:val="24"/>
        </w:rPr>
        <w:t xml:space="preserve">возраста </w:t>
      </w:r>
      <w:r>
        <w:rPr>
          <w:rFonts w:ascii="Arial" w:eastAsia="Times New Roman" w:hAnsi="Arial" w:cs="Arial"/>
          <w:sz w:val="24"/>
          <w:szCs w:val="24"/>
        </w:rPr>
        <w:br/>
        <w:t>21 года, способный своими деловыми и моральными качествами выполнять возложенные на него обязанности, имеющий необходимый жизненный опыт или опыт работы с несовершеннолетними.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13. Председатель Совета, заместитель председателя Совета, секретарь и </w:t>
      </w:r>
      <w:r>
        <w:rPr>
          <w:rFonts w:ascii="Arial" w:eastAsia="Times New Roman" w:hAnsi="Arial" w:cs="Arial"/>
          <w:sz w:val="24"/>
          <w:szCs w:val="24"/>
        </w:rPr>
        <w:t>члены Совета осуществляют свои полномочия на добровольной безвозмездной основе.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14. Председатель Совета: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осуществляет руководство деятельностью Совета, председательствует на его заседании и организует работу Совета согласно утвержденному плану работы;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) назначает дату заседания Совета, участвует в его заседании, утверждает повестку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вносит предложение по рассмотрению на заседании Совета дополнительных вопросов, не предусмотрен</w:t>
      </w:r>
      <w:r w:rsidR="00DA3151">
        <w:rPr>
          <w:rFonts w:ascii="Arial" w:eastAsia="Times New Roman" w:hAnsi="Arial" w:cs="Arial"/>
          <w:sz w:val="24"/>
          <w:szCs w:val="24"/>
        </w:rPr>
        <w:t>ных повесткой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участвует в обсуждении</w:t>
      </w:r>
      <w:r>
        <w:rPr>
          <w:rFonts w:ascii="Arial" w:eastAsia="Times New Roman" w:hAnsi="Arial" w:cs="Arial"/>
          <w:sz w:val="24"/>
          <w:szCs w:val="24"/>
        </w:rPr>
        <w:t xml:space="preserve"> решений, принимаемых Советом по рассматриваемым вопросам, голосует при их принятии и имеет право решающего голоса при голосовании на заседании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осуществляет контроль за организацией работы Совета, подписывает протокол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дает з</w:t>
      </w:r>
      <w:r>
        <w:rPr>
          <w:rFonts w:ascii="Arial" w:eastAsia="Times New Roman" w:hAnsi="Arial" w:cs="Arial"/>
          <w:sz w:val="24"/>
          <w:szCs w:val="24"/>
        </w:rPr>
        <w:t>аместителю председателя Совета, секретарю и членам Совета поручения по вопросам, в рамках реализации основной задачи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7) представляет Совет в органах местного самоуправления, Муниципальной комиссии, иных организациях;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8) вносит предложения по соверш</w:t>
      </w:r>
      <w:r>
        <w:rPr>
          <w:rFonts w:ascii="Arial" w:eastAsia="Times New Roman" w:hAnsi="Arial" w:cs="Arial"/>
          <w:sz w:val="24"/>
          <w:szCs w:val="24"/>
        </w:rPr>
        <w:t>енствованию деятельности Совета, а также предложения в Муниципальную комиссию, иным субъектам системы профилактики по совершенствованию их работы в Балаганском районе</w:t>
      </w:r>
      <w:r>
        <w:rPr>
          <w:rFonts w:ascii="Arial" w:eastAsia="Times New Roman" w:hAnsi="Arial" w:cs="Arial"/>
          <w:i/>
          <w:sz w:val="24"/>
          <w:szCs w:val="24"/>
        </w:rPr>
        <w:t>);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9) по приглашению Муниципальной комиссии пр</w:t>
      </w:r>
      <w:r w:rsidR="00DA3151">
        <w:rPr>
          <w:rFonts w:ascii="Arial" w:eastAsia="Times New Roman" w:hAnsi="Arial" w:cs="Arial"/>
          <w:sz w:val="24"/>
          <w:szCs w:val="24"/>
        </w:rPr>
        <w:t>инимает участие в ее заседании;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10) </w:t>
      </w:r>
      <w:r>
        <w:rPr>
          <w:rFonts w:ascii="Arial" w:eastAsia="Times New Roman" w:hAnsi="Arial" w:cs="Arial"/>
          <w:sz w:val="24"/>
          <w:szCs w:val="24"/>
        </w:rPr>
        <w:t>осуществляет иные полномочия в рамках реализации основной задачи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16. Заместитель председателя Совета: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выполняет поручения председателя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исполняет обязанности председателя Совета в его отсутствие;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направляет председателю Совета </w:t>
      </w:r>
      <w:r>
        <w:rPr>
          <w:rFonts w:ascii="Arial" w:eastAsia="Times New Roman" w:hAnsi="Arial" w:cs="Arial"/>
          <w:sz w:val="24"/>
          <w:szCs w:val="24"/>
        </w:rPr>
        <w:t>предложения по рассмотрению вопросов на заседании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участвует в заседании Совета, вносит предложение по рассмотрению на его заседании дополнительных вопросов, не предусмотренных повесткой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участвует в обсуждении решений, приним</w:t>
      </w:r>
      <w:r>
        <w:rPr>
          <w:rFonts w:ascii="Arial" w:eastAsia="Times New Roman" w:hAnsi="Arial" w:cs="Arial"/>
          <w:sz w:val="24"/>
          <w:szCs w:val="24"/>
        </w:rPr>
        <w:t>аемых Советом по рассматриваемым вопросам, и голосует при их принятии;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6) вносит предложения по совершенствованию деятельности Совета, </w:t>
      </w:r>
      <w:r>
        <w:rPr>
          <w:rFonts w:ascii="Arial" w:eastAsia="Times New Roman" w:hAnsi="Arial" w:cs="Arial"/>
          <w:sz w:val="24"/>
          <w:szCs w:val="24"/>
        </w:rPr>
        <w:br/>
        <w:t>а также предложения для направления в Муниципальную комиссию, иным субъектам системы профилактики по совершенствованию п</w:t>
      </w:r>
      <w:r>
        <w:rPr>
          <w:rFonts w:ascii="Arial" w:eastAsia="Times New Roman" w:hAnsi="Arial" w:cs="Arial"/>
          <w:sz w:val="24"/>
          <w:szCs w:val="24"/>
        </w:rPr>
        <w:t>рофилактической работы в районе (поселении);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7) осуществляет иные полномочия в рамках реализации основной задачи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17. Секретарь Совета: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выполняет поручения председателя, а в его отсутствие – заместителя председателя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участвует в заседан</w:t>
      </w:r>
      <w:r>
        <w:rPr>
          <w:rFonts w:ascii="Arial" w:eastAsia="Times New Roman" w:hAnsi="Arial" w:cs="Arial"/>
          <w:sz w:val="24"/>
          <w:szCs w:val="24"/>
        </w:rPr>
        <w:t>ии Совета и его подготовке;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формирует план работы Совета и направляет его на утверждение председателю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оповещает заместителя председателя и членов Совета о дате, времени и месте проведения заседания Совета, направляет им повестку заседания Сов</w:t>
      </w:r>
      <w:r>
        <w:rPr>
          <w:rFonts w:ascii="Arial" w:eastAsia="Times New Roman" w:hAnsi="Arial" w:cs="Arial"/>
          <w:sz w:val="24"/>
          <w:szCs w:val="24"/>
        </w:rPr>
        <w:t>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ведет делопроизводство Совета, обеспечивает подготовку и направление протоколов заседаний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участвует в обсуждении решений, принимаемых Советом по рассматриваемым вопросам и голосует при их принятии;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7) обеспечивает во взаимодействии с чле</w:t>
      </w:r>
      <w:r>
        <w:rPr>
          <w:rFonts w:ascii="Arial" w:eastAsia="Times New Roman" w:hAnsi="Arial" w:cs="Arial"/>
          <w:sz w:val="24"/>
          <w:szCs w:val="24"/>
        </w:rPr>
        <w:t>нами Совета подготовку информационных материалов к заседанию Совета по вопросам, включенным в повестку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8) решает иные вопросы по поручению председателя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18. Члены Совета: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выполняют поручения председателя, а в его отсутствие – за</w:t>
      </w:r>
      <w:r>
        <w:rPr>
          <w:rFonts w:ascii="Arial" w:eastAsia="Times New Roman" w:hAnsi="Arial" w:cs="Arial"/>
          <w:sz w:val="24"/>
          <w:szCs w:val="24"/>
        </w:rPr>
        <w:t>местителя председателя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вносят предложения по формированию плана работы, повестки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участвуют в обсуждении решений, принимаемых Советом по рассматриваемым вопросам, и голосуют при их принятии;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участвуют в организации и прове</w:t>
      </w:r>
      <w:r>
        <w:rPr>
          <w:rFonts w:ascii="Arial" w:eastAsia="Times New Roman" w:hAnsi="Arial" w:cs="Arial"/>
          <w:sz w:val="24"/>
          <w:szCs w:val="24"/>
        </w:rPr>
        <w:t>дении мероприятий, проводимых Советом, а также подготовке информационных материалов для рассмотрения на заседании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5) вносят предложения по совершенствованию деятельности Совета, </w:t>
      </w:r>
      <w:r>
        <w:rPr>
          <w:rFonts w:ascii="Arial" w:eastAsia="Times New Roman" w:hAnsi="Arial" w:cs="Arial"/>
          <w:sz w:val="24"/>
          <w:szCs w:val="24"/>
        </w:rPr>
        <w:br/>
        <w:t>а также предложения для направления в Муниципальную комиссию, иным су</w:t>
      </w:r>
      <w:r>
        <w:rPr>
          <w:rFonts w:ascii="Arial" w:eastAsia="Times New Roman" w:hAnsi="Arial" w:cs="Arial"/>
          <w:sz w:val="24"/>
          <w:szCs w:val="24"/>
        </w:rPr>
        <w:t>бъектам системы профилактики по совершенствованию профилактической работы в районе (поселении);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осуществляют иные полномочия в рамках реализации основной задачи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V</w:t>
      </w:r>
      <w:r>
        <w:rPr>
          <w:rFonts w:ascii="Arial" w:eastAsia="Times New Roman" w:hAnsi="Arial" w:cs="Arial"/>
          <w:sz w:val="24"/>
          <w:szCs w:val="24"/>
        </w:rPr>
        <w:t>. Организация деятельности Совета</w:t>
      </w:r>
    </w:p>
    <w:p w:rsidR="003D1B77" w:rsidRDefault="003D1B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19. Основной формой деятельности Совета являются</w:t>
      </w:r>
      <w:r>
        <w:rPr>
          <w:rFonts w:ascii="Arial" w:eastAsia="Times New Roman" w:hAnsi="Arial" w:cs="Arial"/>
          <w:sz w:val="24"/>
          <w:szCs w:val="24"/>
        </w:rPr>
        <w:t xml:space="preserve"> заседания.</w:t>
      </w:r>
    </w:p>
    <w:p w:rsidR="003D1B77" w:rsidRDefault="00C23C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20. Заседания Совета проводятся по мере необходимости, но не реже одного раза в квартал. По решению председателя Совета может быть проведено внеочередное заседание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21. Заседания Совета считаются правомочными, если на них присутствует более половины его членов. Члены Совета обязаны принимать личное участие в заседаниях Совета. 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22. На заседании Совета председательствует его председатель либо, по его поручению, замести</w:t>
      </w:r>
      <w:r>
        <w:rPr>
          <w:rFonts w:ascii="Arial" w:eastAsia="Times New Roman" w:hAnsi="Arial" w:cs="Arial"/>
          <w:sz w:val="24"/>
          <w:szCs w:val="24"/>
        </w:rPr>
        <w:t>тель председателя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23. Решения Совета принимаются большинством голосов присутствующих на заседании членов Совета. При равном количестве голосов председательствующий на заседании имеет право решающего голоса.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24. Решения Совета носят рекомендательный</w:t>
      </w:r>
      <w:r>
        <w:rPr>
          <w:rFonts w:ascii="Arial" w:eastAsia="Times New Roman" w:hAnsi="Arial" w:cs="Arial"/>
          <w:sz w:val="24"/>
          <w:szCs w:val="24"/>
        </w:rPr>
        <w:t xml:space="preserve"> характер и оформляются протоколом заседания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25. Протокол заседания Совета подписывается председательствующим на заседании Совета и секретарем заседания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26. В протоколе заседания Совета указываются: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 наименование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2) дата, время и </w:t>
      </w:r>
      <w:r>
        <w:rPr>
          <w:rFonts w:ascii="Arial" w:eastAsia="Times New Roman" w:hAnsi="Arial" w:cs="Arial"/>
          <w:sz w:val="24"/>
          <w:szCs w:val="24"/>
        </w:rPr>
        <w:t>место проведения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сведения о присутствующих и отсутствующих членах Совета, а также иных лицах, участвующих в заседании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вопросы повестки заседания Совета;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решения, принятые по каждому рассматриваемому вопросу.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27. Протокол </w:t>
      </w:r>
      <w:r>
        <w:rPr>
          <w:rFonts w:ascii="Arial" w:eastAsia="Times New Roman" w:hAnsi="Arial" w:cs="Arial"/>
          <w:sz w:val="24"/>
          <w:szCs w:val="24"/>
        </w:rPr>
        <w:t>заседания Совета по решению его председателя может направляться в Муниципальную комиссию, а также иным субъектам системы профилактики и лицам, присутствующим на заседании Совета.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28. По итогам года составляется отчет о работе Совета, который подписывается </w:t>
      </w:r>
      <w:r>
        <w:rPr>
          <w:rFonts w:ascii="Arial" w:eastAsia="Times New Roman" w:hAnsi="Arial" w:cs="Arial"/>
          <w:sz w:val="24"/>
          <w:szCs w:val="24"/>
        </w:rPr>
        <w:t>председателем Совета. Отчет о работе Совета может направляться в Муниципальную комиссию сог</w:t>
      </w:r>
      <w:r w:rsidR="00DA3151">
        <w:rPr>
          <w:rFonts w:ascii="Arial" w:eastAsia="Times New Roman" w:hAnsi="Arial" w:cs="Arial"/>
          <w:sz w:val="24"/>
          <w:szCs w:val="24"/>
        </w:rPr>
        <w:t>ласно соответствующему запросу.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29. Информация о деятельности Совета по решению его председателя может размещаться в информационно-телекоммуникационной сети «Интерн</w:t>
      </w:r>
      <w:r>
        <w:rPr>
          <w:rFonts w:ascii="Arial" w:eastAsia="Times New Roman" w:hAnsi="Arial" w:cs="Arial"/>
          <w:sz w:val="24"/>
          <w:szCs w:val="24"/>
        </w:rPr>
        <w:t>ет» на сайте администрации поселения с соблюдением требов</w:t>
      </w:r>
      <w:r w:rsidR="00DA3151">
        <w:rPr>
          <w:rFonts w:ascii="Arial" w:eastAsia="Times New Roman" w:hAnsi="Arial" w:cs="Arial"/>
          <w:sz w:val="24"/>
          <w:szCs w:val="24"/>
        </w:rPr>
        <w:t xml:space="preserve">аний </w:t>
      </w:r>
      <w:r w:rsidR="00DA3151">
        <w:rPr>
          <w:rFonts w:ascii="Arial" w:eastAsia="Times New Roman" w:hAnsi="Arial" w:cs="Arial"/>
          <w:sz w:val="24"/>
          <w:szCs w:val="24"/>
        </w:rPr>
        <w:br/>
        <w:t>ФЗ о персональных данных.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30. Организационно-техническое обеспечение деятельности Совета осуществляет администрация поселения.</w:t>
      </w:r>
    </w:p>
    <w:p w:rsidR="003D1B77" w:rsidRDefault="003D1B77">
      <w:pPr>
        <w:pageBreakBefore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</w:rPr>
      </w:pPr>
    </w:p>
    <w:tbl>
      <w:tblPr>
        <w:tblW w:w="5287" w:type="dxa"/>
        <w:tblInd w:w="4361" w:type="dxa"/>
        <w:tblLook w:val="04A0" w:firstRow="1" w:lastRow="0" w:firstColumn="1" w:lastColumn="0" w:noHBand="0" w:noVBand="1"/>
      </w:tblPr>
      <w:tblGrid>
        <w:gridCol w:w="5287"/>
      </w:tblGrid>
      <w:tr w:rsidR="003D1B77">
        <w:tc>
          <w:tcPr>
            <w:tcW w:w="5287" w:type="dxa"/>
            <w:shd w:val="clear" w:color="auto" w:fill="auto"/>
          </w:tcPr>
          <w:p w:rsidR="003D1B77" w:rsidRDefault="00C23C67" w:rsidP="00DA3151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2</w:t>
            </w:r>
          </w:p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к постановлению администрации</w:t>
            </w:r>
          </w:p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</w:rPr>
              <w:t xml:space="preserve"> муниципа</w:t>
            </w:r>
            <w:r>
              <w:rPr>
                <w:rFonts w:ascii="Courier New" w:eastAsia="Times New Roman" w:hAnsi="Courier New" w:cs="Courier New"/>
              </w:rPr>
              <w:t xml:space="preserve">льного образования  </w:t>
            </w:r>
          </w:p>
          <w:p w:rsidR="003D1B77" w:rsidRDefault="00C23C6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от «</w:t>
            </w:r>
            <w:r>
              <w:rPr>
                <w:rFonts w:ascii="Courier New" w:eastAsia="Times New Roman" w:hAnsi="Courier New" w:cs="Courier New"/>
              </w:rPr>
              <w:t>25</w:t>
            </w:r>
            <w:r>
              <w:rPr>
                <w:rFonts w:ascii="Courier New" w:eastAsia="Times New Roman" w:hAnsi="Courier New" w:cs="Courier New"/>
              </w:rPr>
              <w:t xml:space="preserve">» </w:t>
            </w:r>
            <w:r>
              <w:rPr>
                <w:rFonts w:ascii="Courier New" w:eastAsia="Times New Roman" w:hAnsi="Courier New" w:cs="Courier New"/>
              </w:rPr>
              <w:t>ок</w:t>
            </w:r>
            <w:r>
              <w:rPr>
                <w:rFonts w:ascii="Courier New" w:eastAsia="Times New Roman" w:hAnsi="Courier New" w:cs="Courier New"/>
              </w:rPr>
              <w:t xml:space="preserve">тября 2022 года № </w:t>
            </w:r>
            <w:r>
              <w:rPr>
                <w:rFonts w:ascii="Courier New" w:eastAsia="Times New Roman" w:hAnsi="Courier New" w:cs="Courier New"/>
              </w:rPr>
              <w:t>61</w:t>
            </w:r>
          </w:p>
          <w:p w:rsidR="003D1B77" w:rsidRDefault="003D1B77">
            <w:pPr>
              <w:suppressAutoHyphens/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</w:tr>
    </w:tbl>
    <w:p w:rsidR="003D1B77" w:rsidRDefault="003D1B77">
      <w:pPr>
        <w:spacing w:after="0" w:line="240" w:lineRule="auto"/>
        <w:ind w:left="4860"/>
        <w:jc w:val="right"/>
        <w:rPr>
          <w:rFonts w:ascii="Arial" w:eastAsia="Times New Roman" w:hAnsi="Arial" w:cs="Arial"/>
          <w:sz w:val="24"/>
          <w:szCs w:val="24"/>
        </w:rPr>
      </w:pPr>
    </w:p>
    <w:p w:rsidR="003D1B77" w:rsidRDefault="00C23C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СОСТАВ</w:t>
      </w:r>
    </w:p>
    <w:p w:rsidR="003D1B77" w:rsidRDefault="00C23C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ОБЩЕСТВЕННОГО СОВЕТА ПО ВОПРОСАМ ЗАЩИТЫ ДЕТСТВА ПРИ АДМИНИСТРАЦИИ </w:t>
      </w:r>
      <w:r>
        <w:rPr>
          <w:rFonts w:ascii="Arial" w:eastAsia="Times New Roman" w:hAnsi="Arial" w:cs="Arial"/>
          <w:b/>
          <w:bCs/>
          <w:sz w:val="24"/>
          <w:szCs w:val="24"/>
        </w:rPr>
        <w:t>ЗАСЛАВСКОГО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МУНИЦИПАЛЬНОГО ОБРАЗОВАНИЯ</w:t>
      </w:r>
    </w:p>
    <w:p w:rsidR="003D1B77" w:rsidRDefault="003D1B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D1B77" w:rsidRPr="00DA3151">
        <w:tc>
          <w:tcPr>
            <w:tcW w:w="4672" w:type="dxa"/>
          </w:tcPr>
          <w:p w:rsidR="003D1B77" w:rsidRPr="00DA3151" w:rsidRDefault="00C23C67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 xml:space="preserve">Глава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муниципального образования - председатель общественного совета по вопросам защиты детства при администрации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муниципального образования; </w:t>
            </w:r>
          </w:p>
          <w:p w:rsidR="003D1B77" w:rsidRPr="00DA3151" w:rsidRDefault="003D1B77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C23C67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 xml:space="preserve">Главный специалист администрации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муниципального образования – заместитель председателя общест</w:t>
            </w:r>
            <w:r w:rsidRPr="00DA3151">
              <w:rPr>
                <w:rFonts w:ascii="Courier New" w:eastAsia="Times New Roman" w:hAnsi="Courier New" w:cs="Courier New"/>
              </w:rPr>
              <w:t xml:space="preserve">венного совета по вопросам защиты детства при администрации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муниципального образования;</w:t>
            </w:r>
          </w:p>
        </w:tc>
        <w:tc>
          <w:tcPr>
            <w:tcW w:w="4673" w:type="dxa"/>
          </w:tcPr>
          <w:p w:rsidR="003D1B77" w:rsidRPr="00DA3151" w:rsidRDefault="00C23C6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proofErr w:type="spellStart"/>
            <w:r w:rsidRPr="00DA3151">
              <w:rPr>
                <w:rFonts w:ascii="Courier New" w:eastAsia="Times New Roman" w:hAnsi="Courier New" w:cs="Courier New"/>
              </w:rPr>
              <w:t>Покладок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Евгения Михайловна</w:t>
            </w: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3D1B7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</w:p>
          <w:p w:rsidR="003D1B77" w:rsidRPr="00DA3151" w:rsidRDefault="00C23C67">
            <w:pPr>
              <w:tabs>
                <w:tab w:val="right" w:pos="4032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Коркина</w:t>
            </w:r>
            <w:r w:rsidRPr="00DA3151">
              <w:rPr>
                <w:rFonts w:ascii="Courier New" w:eastAsia="Times New Roman" w:hAnsi="Courier New" w:cs="Courier New"/>
              </w:rPr>
              <w:t xml:space="preserve"> Людмила Викторовна</w:t>
            </w:r>
            <w:r w:rsidRPr="00DA3151">
              <w:rPr>
                <w:rFonts w:ascii="Courier New" w:eastAsia="Times New Roman" w:hAnsi="Courier New" w:cs="Courier New"/>
              </w:rPr>
              <w:tab/>
            </w:r>
          </w:p>
        </w:tc>
      </w:tr>
      <w:tr w:rsidR="003D1B77" w:rsidRPr="00DA3151">
        <w:tc>
          <w:tcPr>
            <w:tcW w:w="4672" w:type="dxa"/>
          </w:tcPr>
          <w:p w:rsidR="003D1B77" w:rsidRPr="00DA3151" w:rsidRDefault="00C23C67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 xml:space="preserve">Ведущий специалист администрации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МО -  секретарь Совета.</w:t>
            </w:r>
          </w:p>
        </w:tc>
        <w:tc>
          <w:tcPr>
            <w:tcW w:w="4673" w:type="dxa"/>
          </w:tcPr>
          <w:p w:rsidR="003D1B77" w:rsidRPr="00DA3151" w:rsidRDefault="00C23C67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Нечаева</w:t>
            </w:r>
            <w:r w:rsidRPr="00DA3151">
              <w:rPr>
                <w:rFonts w:ascii="Courier New" w:eastAsia="Times New Roman" w:hAnsi="Courier New" w:cs="Courier New"/>
              </w:rPr>
              <w:t xml:space="preserve"> Марина Владимировна</w:t>
            </w:r>
          </w:p>
        </w:tc>
      </w:tr>
    </w:tbl>
    <w:p w:rsidR="003D1B77" w:rsidRPr="00DA3151" w:rsidRDefault="003D1B77">
      <w:pPr>
        <w:spacing w:after="0" w:line="240" w:lineRule="auto"/>
        <w:jc w:val="both"/>
        <w:rPr>
          <w:rFonts w:ascii="Courier New" w:eastAsia="Times New Roman" w:hAnsi="Courier New" w:cs="Courier New"/>
        </w:rPr>
      </w:pPr>
    </w:p>
    <w:p w:rsidR="003D1B77" w:rsidRPr="00DA3151" w:rsidRDefault="00C23C67">
      <w:pPr>
        <w:spacing w:after="0" w:line="240" w:lineRule="auto"/>
        <w:jc w:val="both"/>
        <w:rPr>
          <w:rFonts w:ascii="Courier New" w:eastAsia="Times New Roman" w:hAnsi="Courier New" w:cs="Courier New"/>
        </w:rPr>
      </w:pPr>
      <w:r w:rsidRPr="00DA3151">
        <w:rPr>
          <w:rFonts w:ascii="Courier New" w:eastAsia="Times New Roman" w:hAnsi="Courier New" w:cs="Courier New"/>
        </w:rPr>
        <w:t xml:space="preserve">Члены Совета; </w:t>
      </w:r>
    </w:p>
    <w:p w:rsidR="003D1B77" w:rsidRPr="00DA3151" w:rsidRDefault="003D1B77">
      <w:pPr>
        <w:spacing w:after="0" w:line="240" w:lineRule="auto"/>
        <w:jc w:val="both"/>
        <w:rPr>
          <w:rFonts w:ascii="Courier New" w:eastAsia="Times New Roman" w:hAnsi="Courier New" w:cs="Courier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3D1B77" w:rsidRPr="00DA3151">
        <w:tc>
          <w:tcPr>
            <w:tcW w:w="4785" w:type="dxa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 xml:space="preserve">Участковый уполномоченный полиции лейтенант полиции  </w:t>
            </w:r>
          </w:p>
        </w:tc>
        <w:tc>
          <w:tcPr>
            <w:tcW w:w="4786" w:type="dxa"/>
            <w:shd w:val="clear" w:color="auto" w:fill="auto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По согласованию</w:t>
            </w:r>
          </w:p>
        </w:tc>
      </w:tr>
      <w:tr w:rsidR="003D1B77" w:rsidRPr="00DA3151">
        <w:tc>
          <w:tcPr>
            <w:tcW w:w="4785" w:type="dxa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социальный педагог МБОУ</w:t>
            </w:r>
            <w:r w:rsidRPr="00DA3151">
              <w:rPr>
                <w:rFonts w:ascii="Courier New" w:eastAsia="Times New Roman" w:hAnsi="Courier New" w:cs="Courier New"/>
              </w:rPr>
              <w:t xml:space="preserve">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Заславская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</w:t>
            </w:r>
            <w:r w:rsidRPr="00DA3151">
              <w:rPr>
                <w:rFonts w:ascii="Courier New" w:eastAsia="Times New Roman" w:hAnsi="Courier New" w:cs="Courier New"/>
              </w:rPr>
              <w:t>СОШ;</w:t>
            </w:r>
          </w:p>
        </w:tc>
        <w:tc>
          <w:tcPr>
            <w:tcW w:w="4786" w:type="dxa"/>
            <w:shd w:val="clear" w:color="auto" w:fill="auto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proofErr w:type="spellStart"/>
            <w:r w:rsidRPr="00DA3151">
              <w:rPr>
                <w:rFonts w:ascii="Courier New" w:eastAsia="Times New Roman" w:hAnsi="Courier New" w:cs="Courier New"/>
              </w:rPr>
              <w:t>Барахтенко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Ольга Владимировна</w:t>
            </w:r>
          </w:p>
        </w:tc>
      </w:tr>
      <w:tr w:rsidR="003D1B77" w:rsidRPr="00DA3151">
        <w:tc>
          <w:tcPr>
            <w:tcW w:w="4785" w:type="dxa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 xml:space="preserve">Директор МКУК </w:t>
            </w:r>
            <w:proofErr w:type="spellStart"/>
            <w:r w:rsidRPr="00DA3151">
              <w:rPr>
                <w:rFonts w:ascii="Courier New" w:eastAsia="Times New Roman" w:hAnsi="Courier New" w:cs="Courier New"/>
              </w:rPr>
              <w:t>Заславский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ЦДК</w:t>
            </w:r>
          </w:p>
        </w:tc>
        <w:tc>
          <w:tcPr>
            <w:tcW w:w="4786" w:type="dxa"/>
            <w:shd w:val="clear" w:color="auto" w:fill="auto"/>
          </w:tcPr>
          <w:p w:rsidR="003D1B77" w:rsidRPr="00DA3151" w:rsidRDefault="00C23C67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proofErr w:type="spellStart"/>
            <w:r w:rsidRPr="00DA3151">
              <w:rPr>
                <w:rFonts w:ascii="Courier New" w:eastAsia="Times New Roman" w:hAnsi="Courier New" w:cs="Courier New"/>
              </w:rPr>
              <w:t>Чувайкин</w:t>
            </w:r>
            <w:proofErr w:type="spellEnd"/>
            <w:r w:rsidRPr="00DA3151">
              <w:rPr>
                <w:rFonts w:ascii="Courier New" w:eastAsia="Times New Roman" w:hAnsi="Courier New" w:cs="Courier New"/>
              </w:rPr>
              <w:t xml:space="preserve"> Никита Владимирович</w:t>
            </w:r>
          </w:p>
        </w:tc>
      </w:tr>
      <w:tr w:rsidR="003D1B77" w:rsidRPr="00DA3151">
        <w:tc>
          <w:tcPr>
            <w:tcW w:w="4785" w:type="dxa"/>
          </w:tcPr>
          <w:p w:rsidR="003D1B77" w:rsidRPr="00DA3151" w:rsidRDefault="00C23C6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Специалист</w:t>
            </w:r>
            <w:r w:rsidRPr="00DA3151">
              <w:rPr>
                <w:rFonts w:ascii="Courier New" w:eastAsia="Times New Roman" w:hAnsi="Courier New" w:cs="Courier New"/>
              </w:rPr>
              <w:t xml:space="preserve"> по социальной работе отделения помощи семье и детям</w:t>
            </w:r>
          </w:p>
        </w:tc>
        <w:tc>
          <w:tcPr>
            <w:tcW w:w="4786" w:type="dxa"/>
            <w:shd w:val="clear" w:color="auto" w:fill="auto"/>
          </w:tcPr>
          <w:p w:rsidR="003D1B77" w:rsidRPr="00DA3151" w:rsidRDefault="00C23C67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A3151">
              <w:rPr>
                <w:rFonts w:ascii="Courier New" w:eastAsia="Times New Roman" w:hAnsi="Courier New" w:cs="Courier New"/>
              </w:rPr>
              <w:t>Румянцева</w:t>
            </w:r>
            <w:r w:rsidRPr="00DA3151">
              <w:rPr>
                <w:rFonts w:ascii="Courier New" w:eastAsia="Times New Roman" w:hAnsi="Courier New" w:cs="Courier New"/>
              </w:rPr>
              <w:t xml:space="preserve"> Лариса Анатольевна</w:t>
            </w:r>
          </w:p>
        </w:tc>
      </w:tr>
    </w:tbl>
    <w:p w:rsidR="003D1B77" w:rsidRDefault="003D1B77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sectPr w:rsidR="003D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C67" w:rsidRDefault="00C23C67">
      <w:pPr>
        <w:spacing w:line="240" w:lineRule="auto"/>
      </w:pPr>
      <w:r>
        <w:separator/>
      </w:r>
    </w:p>
  </w:endnote>
  <w:endnote w:type="continuationSeparator" w:id="0">
    <w:p w:rsidR="00C23C67" w:rsidRDefault="00C23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C67" w:rsidRDefault="00C23C67">
      <w:pPr>
        <w:spacing w:after="0"/>
      </w:pPr>
      <w:r>
        <w:separator/>
      </w:r>
    </w:p>
  </w:footnote>
  <w:footnote w:type="continuationSeparator" w:id="0">
    <w:p w:rsidR="00C23C67" w:rsidRDefault="00C23C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24"/>
    <w:rsid w:val="0003153B"/>
    <w:rsid w:val="00080AC7"/>
    <w:rsid w:val="000B1C66"/>
    <w:rsid w:val="00116D06"/>
    <w:rsid w:val="00170F3B"/>
    <w:rsid w:val="001752D8"/>
    <w:rsid w:val="002C2011"/>
    <w:rsid w:val="0034574D"/>
    <w:rsid w:val="00360592"/>
    <w:rsid w:val="003D1B77"/>
    <w:rsid w:val="003D47AB"/>
    <w:rsid w:val="00540203"/>
    <w:rsid w:val="005773D4"/>
    <w:rsid w:val="0063206D"/>
    <w:rsid w:val="006C2CFC"/>
    <w:rsid w:val="0073782D"/>
    <w:rsid w:val="00822316"/>
    <w:rsid w:val="009B4111"/>
    <w:rsid w:val="00A06724"/>
    <w:rsid w:val="00A232BA"/>
    <w:rsid w:val="00AA1664"/>
    <w:rsid w:val="00AE77A0"/>
    <w:rsid w:val="00C23C67"/>
    <w:rsid w:val="00DA3151"/>
    <w:rsid w:val="00DD68D4"/>
    <w:rsid w:val="00E13314"/>
    <w:rsid w:val="00E86C2F"/>
    <w:rsid w:val="00EC44B8"/>
    <w:rsid w:val="00F2000E"/>
    <w:rsid w:val="0D4F1601"/>
    <w:rsid w:val="116D3835"/>
    <w:rsid w:val="1C87149D"/>
    <w:rsid w:val="1DBC1789"/>
    <w:rsid w:val="20094A2E"/>
    <w:rsid w:val="4C622843"/>
    <w:rsid w:val="5C910581"/>
    <w:rsid w:val="68A2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138B"/>
  <w15:docId w15:val="{2121D823-9D90-433A-89E7-DF29121E4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A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3151"/>
    <w:rPr>
      <w:rFonts w:eastAsiaTheme="minorEastAsia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A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3151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2739</Words>
  <Characters>15615</Characters>
  <Application>Microsoft Office Word</Application>
  <DocSecurity>0</DocSecurity>
  <Lines>130</Lines>
  <Paragraphs>36</Paragraphs>
  <ScaleCrop>false</ScaleCrop>
  <Company>diakov.net</Company>
  <LinksUpToDate>false</LinksUpToDate>
  <CharactersWithSpaces>18318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2022-09-28T02:31:00Z</cp:lastPrinted>
  <dcterms:created xsi:type="dcterms:W3CDTF">2022-10-21T04:42:00Z</dcterms:created>
  <dcterms:modified xsi:type="dcterms:W3CDTF">2022-10-31T08:23:00Z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EA51C19D12E34C5F8C41ADB1991BCA48</vt:lpwstr>
  </property>
</Properties>
</file>